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05" w:type="dxa"/>
        <w:tblCellSpacing w:w="0" w:type="dxa"/>
        <w:shd w:val="clear" w:color="auto" w:fill="F4FFE4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205"/>
      </w:tblGrid>
      <w:tr w:rsidR="001F0DEE" w:rsidRPr="001F0DEE" w:rsidTr="001F0DEE">
        <w:trPr>
          <w:tblCellSpacing w:w="0" w:type="dxa"/>
        </w:trPr>
        <w:tc>
          <w:tcPr>
            <w:tcW w:w="14145" w:type="dxa"/>
            <w:shd w:val="clear" w:color="auto" w:fill="F4FFE4"/>
            <w:vAlign w:val="center"/>
            <w:hideMark/>
          </w:tcPr>
          <w:p w:rsidR="001F0DEE" w:rsidRPr="00504EF9" w:rsidRDefault="001F0DEE" w:rsidP="001F0DEE">
            <w:pPr>
              <w:widowControl/>
              <w:rPr>
                <w:rFonts w:ascii="Arial" w:eastAsia="新細明體" w:hAnsi="Arial" w:cs="Arial"/>
                <w:kern w:val="0"/>
                <w:sz w:val="30"/>
                <w:szCs w:val="30"/>
              </w:rPr>
            </w:pPr>
            <w:r w:rsidRPr="00504EF9">
              <w:rPr>
                <w:rFonts w:ascii="Arial" w:eastAsia="新細明體" w:hAnsi="Arial" w:cs="Arial"/>
                <w:kern w:val="0"/>
                <w:sz w:val="30"/>
                <w:szCs w:val="30"/>
              </w:rPr>
              <w:t>看屋秘笈</w:t>
            </w:r>
          </w:p>
        </w:tc>
      </w:tr>
      <w:tr w:rsidR="001F0DEE" w:rsidRPr="001F0DEE" w:rsidTr="001F0DEE">
        <w:trPr>
          <w:tblCellSpacing w:w="0" w:type="dxa"/>
        </w:trPr>
        <w:tc>
          <w:tcPr>
            <w:tcW w:w="0" w:type="auto"/>
            <w:shd w:val="clear" w:color="auto" w:fill="F4FFE4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57"/>
            </w:tblGrid>
            <w:tr w:rsidR="00504EF9" w:rsidRPr="00504EF9">
              <w:trPr>
                <w:tblCellSpacing w:w="0" w:type="dxa"/>
              </w:trPr>
              <w:tc>
                <w:tcPr>
                  <w:tcW w:w="13965" w:type="dxa"/>
                  <w:vAlign w:val="center"/>
                  <w:hideMark/>
                </w:tcPr>
                <w:p w:rsidR="001F0DEE" w:rsidRPr="00504EF9" w:rsidRDefault="001F0DEE" w:rsidP="001F0DEE">
                  <w:pPr>
                    <w:widowControl/>
                    <w:rPr>
                      <w:rFonts w:ascii="Arial" w:eastAsia="新細明體" w:hAnsi="Arial" w:cs="Arial"/>
                      <w:kern w:val="0"/>
                      <w:sz w:val="17"/>
                      <w:szCs w:val="17"/>
                    </w:rPr>
                  </w:pP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房屋篇</w:t>
                  </w:r>
                </w:p>
              </w:tc>
            </w:tr>
            <w:tr w:rsidR="00504EF9" w:rsidRPr="00504EF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F0DEE" w:rsidRDefault="001F0DEE" w:rsidP="001F0DEE">
                  <w:pPr>
                    <w:widowControl/>
                    <w:spacing w:before="100" w:beforeAutospacing="1" w:after="100" w:afterAutospacing="1"/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</w:pP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對於房屋本身的重要考量因素：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>■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身體感覺：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因為房客租屋本身就是自己要居住，自己能否住得舒適對房客是最重要的考慮因素。而一間好房子的最基本條件就是無論房客走入屋內、或處於屋外的鄰里周遭都能讓自己感覺到十分舒服而沒有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各種不好的感覺。因此，房客在選擇房子時不妨也尊重自己身體的感受。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>■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外在環境：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為了瞭解附近環境日夜的狀況，如果時間允許，可以選擇不同的時段看房子，尤其特別提醒初來乍到的外地房客，對於當地生態不熟更需多次看屋，以避免因無法適應當地環境，發生提前解約情事而造成租賃雙方困擾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【交通】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考慮大眾交通工具的便利性，工作、上學是否方便。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考慮該屋附近停車是否方便。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不妨考慮選擇與一般上下班交通習性相反位置的房子（例如：當別人上班是要進城方向，不妨考慮承租在上班是出城方向的房子）。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【安寧】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噪音：儘可能不要直接面向大馬路，避免噪音干擾。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注意住家巷道是否為市場或夜市所佔用（可從馬路地面是否留下污黑的油跡做為判斷）。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廟宇、學校周圍，在節慶時常會舉辦慶典、活動；在學校周邊則還須注意學校廣播是否會造成居住安寧的干擾。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4.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注意四周是否有太吵雜的商店存在，特別是卡拉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OK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店、網咖、非法行業等不但會帶來噪音，更因出入份子複雜而影響居住品質。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【鄰里關係】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若巷道安寧、清潔，附近住戶遍植花木或多加經營，表示當地的居民十分重視居住的環境品質，值得優先加以考慮！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同理，若公寓的樓梯間乾淨清爽、照明燈光明亮、無太多雜物、大門經常上鎖、公用設施維護良好，這表示這棟公寓的鄰居對公共事務較關心，也值得房客多加考慮。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若適巧碰到附近的鄰居，也可以主動詢問鄰居問題，藉由其回答的態度來瞭解鄰里關係。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【安全性】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看屋時應結伴同行，並謹慎留意四週的環境。若不想麻煩他人，可告知朋友並約定時間，彼此以電話聯繫確認安全。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進屋看屋時，請保持大門開放，以方便應變。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公車族需考量住屋處與公車站牌間的路程約多遠，路燈照明設備如何，沿途是否有商家。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【便利性】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考量附近是否有小吃店、市場、便利商店、洗衣店等民生需求。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【空間品質】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注意屋內採光、通風是否良好。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注意窗口的方位，是否會西曬、是否與隔壁棟距離太近，造成安全隱私問題。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若該棟樓的地下室、或頂樓遭非法使用，請注意該使用者是否有污染到飲用的水源。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4.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頂樓加蓋房子除了冬冷夏熱的特性，還必須特別注意加蓋的材質是否堅固、是否會漏水。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5.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頂樓加蓋均屬違建，若有他人舉報則有被拆除的危機，故居住於頂樓加蓋的房客須有隨時被拆的心理準備。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6.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木板隔間房子隔音差，除了視覺屏障外，其他的諸如震動、聲音都無法阻絕。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【結構安全】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注意樑柱有無裂痕或是否彎曲，鐵門、窗戶、嵌入式衣櫥的門是否會卡住無法打開，若有上述現象，表示此屋的建築結構有問題，請慎重考慮是否要承租。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若該屋樓下有營業場所，不妨注意樓下的營業場所是否曾為了內部裝潢而擅自打掉樑柱結構。一旦樑柱遭到變動，則對整棟樓房的結構安全影響甚大，請慎重考慮是否要承租！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利用原子筆或彈珠等會滾動的物品，測試房子是否有傾斜的狀況。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【漏水／管線／淹水】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注意屋頂、牆壁是否會漏水；特別是新粉刷、剛裝修處是否有過去遺留的漏水、發霉的跡象；尤其屋頂與牆面交接的牆角最易漏水，要特別注意該處是否有水痕出現。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與浴室、廚房相接的牆縫是最容易發生漏水的地方。不妨觀察與這兩種房間的共用牆之牆縫上的油漆、粉刷、地磚是否變色或異樣。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有時屋內經粉刷修飾，一時看不出漏水的毛病。房客不妨從屋外觀看，從外牆、公共空間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(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樓梯間、天井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…)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、與隔壁鄰居相銜接的牆面做判斷。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4.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注意馬桶是否通暢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(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沖水時順不順、有無異聲，可用冰淇淋測試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)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；水龍頭可否關緊；排水管是否流暢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5.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住一樓要注意是否會淹水（馬路是否比房屋的水平面高、路邊水溝是否暢通、鄰居的圍牆是否有水痕）。化糞池的位置是否會外溢。若從外觀看不出是否會淹水，不妨打開電錶箱、水錶箱、插座開關，觀察內部是否有曾因淹水而留下的污泥痕跡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lastRenderedPageBreak/>
                    <w:t xml:space="preserve">6.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舊型公寓二樓的住戶要留意管道排水（若排水不良，樓上的水最易溢漏在二樓）。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7.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頂樓的房子要注意屋頂是否出現油漆剝落、水痕，以判斷是否會漏水（若有機會，不妨在下雨天看屋，可檢驗該屋是否漏水）。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8.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頂樓若種滿花草及盆栽，常因盆栽過重或花草過於茂盛造成頂樓樓板不堪負荷，而產生裂縫造成漏水；花草掉落後則易阻塞排水孔，也一樣會造成滲漏的現象。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 xml:space="preserve">9.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陽台打出去的違建頂部，亦是常會漏水的地方，可多加留意。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【居住安全】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1.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確認一樓大門是否能緊閉，安全門、鐵窗是否暢通。加裝鐵窗逃生口平時須上鎖以防宵小，但開啟之鑰匙須置於眾人隨手易得的位置，勿置放於抽屜中，以免發生意外時因慌亂而遍尋不著，錯失了逃生先機。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2.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頂樓加蓋的房子對外門戶通常會保持開放狀態，頂樓上又常見一些公用設施如：水塔、水管、瓦斯錶等等，居於頂樓加蓋房子須特別注意個人門戶安全，以防宵小躲於暗處，或假冒維修人員身份進入，造成人身或財務的損失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3.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檢視熱水器擺放位置，不可置於室內。若陽台部份加蓋出去並用窗戶圍起，則視同為室內，使用時若忽略通風問題，極易造成一氧化碳中毒，建議請房東換裝電熱水器。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4.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一、二樓及頂樓加蓋部份較易遭竊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(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不需進入大門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)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，尤其是在二樓若無加裝鐵窗，竊賊極易自一樓加裝的雨棚或屋頂爬入屋內。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5.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決定租屋前，可請房東或自行更換新鎖，並要求房東加裝鐵窗、門及由內而外透視的眼孔等安全設備，這些設備上的要求應事先表明，並在契約中明訂清楚。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6.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木板隔間材質不但隔音差還易燃，若遇火災即易釀成巨災。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br/>
                    <w:t xml:space="preserve">7. </w:t>
                  </w:r>
                  <w:r w:rsidRPr="00504EF9">
                    <w:rPr>
                      <w:rFonts w:ascii="Arial" w:eastAsia="新細明體" w:hAnsi="Arial" w:cs="Arial"/>
                      <w:kern w:val="0"/>
                      <w:sz w:val="27"/>
                      <w:szCs w:val="27"/>
                    </w:rPr>
                    <w:t>居住大樓逃生動線須熟知，走道上須加裝緊急照明燈，因發生火災時會濃煙密佈、電路全斷，在一片漆黑中，若無指示照明指引，較不易找到逃生出口。</w:t>
                  </w:r>
                </w:p>
                <w:p w:rsidR="00504EF9" w:rsidRPr="00504EF9" w:rsidRDefault="00504EF9" w:rsidP="00504EF9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Arial" w:eastAsia="新細明體" w:hAnsi="Arial" w:cs="Arial" w:hint="eastAsia"/>
                      <w:kern w:val="0"/>
                      <w:sz w:val="27"/>
                      <w:szCs w:val="27"/>
                    </w:rPr>
                  </w:pPr>
                  <w:r>
                    <w:rPr>
                      <w:rFonts w:ascii="Arial" w:hAnsi="Arial" w:cs="Arial" w:hint="eastAsia"/>
                      <w:kern w:val="0"/>
                      <w:sz w:val="21"/>
                      <w:szCs w:val="21"/>
                    </w:rPr>
                    <w:t>資料來源：崔媽媽基金會</w:t>
                  </w:r>
                  <w:bookmarkStart w:id="0" w:name="_GoBack"/>
                  <w:bookmarkEnd w:id="0"/>
                </w:p>
              </w:tc>
            </w:tr>
          </w:tbl>
          <w:p w:rsidR="001F0DEE" w:rsidRPr="00504EF9" w:rsidRDefault="001F0DEE" w:rsidP="001F0DEE">
            <w:pPr>
              <w:widowControl/>
              <w:spacing w:line="300" w:lineRule="atLeast"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</w:p>
        </w:tc>
      </w:tr>
    </w:tbl>
    <w:p w:rsidR="00500030" w:rsidRPr="001F0DEE" w:rsidRDefault="00500030"/>
    <w:sectPr w:rsidR="00500030" w:rsidRPr="001F0DEE" w:rsidSect="001F0DEE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BE"/>
    <w:rsid w:val="001F0DEE"/>
    <w:rsid w:val="00500030"/>
    <w:rsid w:val="00504EF9"/>
    <w:rsid w:val="0074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04686"/>
  <w15:chartTrackingRefBased/>
  <w15:docId w15:val="{80F760CD-BB8B-4E2F-BDA5-C158A2006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8">
    <w:name w:val="style28"/>
    <w:basedOn w:val="a0"/>
    <w:rsid w:val="001F0DEE"/>
  </w:style>
  <w:style w:type="paragraph" w:customStyle="1" w:styleId="style281">
    <w:name w:val="style281"/>
    <w:basedOn w:val="a"/>
    <w:rsid w:val="001F0DE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8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3</cp:revision>
  <dcterms:created xsi:type="dcterms:W3CDTF">2017-11-27T03:06:00Z</dcterms:created>
  <dcterms:modified xsi:type="dcterms:W3CDTF">2017-12-03T09:28:00Z</dcterms:modified>
</cp:coreProperties>
</file>